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4E0D9" w14:textId="57CABFDF" w:rsidR="007A7362" w:rsidRDefault="00BB305A">
      <w:pPr>
        <w:spacing w:before="61" w:line="754" w:lineRule="exact"/>
        <w:ind w:left="1223" w:right="15"/>
        <w:jc w:val="center"/>
        <w:rPr>
          <w:rFonts w:ascii="Lucida Sans Unicode"/>
          <w:sz w:val="44"/>
        </w:rPr>
      </w:pPr>
      <w:r>
        <w:rPr>
          <w:rFonts w:ascii="Century Gothic"/>
          <w:noProof/>
          <w:sz w:val="23"/>
        </w:rPr>
        <w:drawing>
          <wp:anchor distT="0" distB="0" distL="114300" distR="114300" simplePos="0" relativeHeight="251658240" behindDoc="0" locked="0" layoutInCell="1" allowOverlap="1" wp14:anchorId="7A5434B8" wp14:editId="3E8F6E84">
            <wp:simplePos x="0" y="0"/>
            <wp:positionH relativeFrom="column">
              <wp:posOffset>4508500</wp:posOffset>
            </wp:positionH>
            <wp:positionV relativeFrom="paragraph">
              <wp:posOffset>139700</wp:posOffset>
            </wp:positionV>
            <wp:extent cx="17145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360" y="21000"/>
                <wp:lineTo x="21360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168">
        <w:rPr>
          <w:rFonts w:ascii="Lucida Sans Unicode"/>
          <w:spacing w:val="7"/>
          <w:w w:val="105"/>
          <w:sz w:val="54"/>
        </w:rPr>
        <w:t>A</w:t>
      </w:r>
      <w:r w:rsidR="00145168">
        <w:rPr>
          <w:rFonts w:ascii="Lucida Sans Unicode"/>
          <w:spacing w:val="7"/>
          <w:w w:val="105"/>
          <w:sz w:val="44"/>
        </w:rPr>
        <w:t>THLETE</w:t>
      </w:r>
      <w:r w:rsidR="00145168">
        <w:rPr>
          <w:rFonts w:ascii="Lucida Sans Unicode"/>
          <w:spacing w:val="-70"/>
          <w:w w:val="105"/>
          <w:sz w:val="44"/>
        </w:rPr>
        <w:t xml:space="preserve"> </w:t>
      </w:r>
      <w:r w:rsidR="00145168">
        <w:rPr>
          <w:rFonts w:ascii="Lucida Sans Unicode"/>
          <w:spacing w:val="6"/>
          <w:w w:val="105"/>
          <w:sz w:val="54"/>
        </w:rPr>
        <w:t>S</w:t>
      </w:r>
      <w:r w:rsidR="00145168">
        <w:rPr>
          <w:rFonts w:ascii="Lucida Sans Unicode"/>
          <w:spacing w:val="6"/>
          <w:w w:val="105"/>
          <w:sz w:val="44"/>
        </w:rPr>
        <w:t>HOES</w:t>
      </w:r>
    </w:p>
    <w:p w14:paraId="7632B5C0" w14:textId="02A5C786" w:rsidR="007A7362" w:rsidRDefault="00145168">
      <w:pPr>
        <w:spacing w:line="523" w:lineRule="exact"/>
        <w:ind w:left="1223" w:right="15"/>
        <w:jc w:val="center"/>
        <w:rPr>
          <w:rFonts w:ascii="Lucida Sans Unicode"/>
          <w:sz w:val="31"/>
        </w:rPr>
      </w:pPr>
      <w:r>
        <w:rPr>
          <w:rFonts w:ascii="Lucida Sans Unicode"/>
          <w:sz w:val="39"/>
        </w:rPr>
        <w:t>D</w:t>
      </w:r>
      <w:r>
        <w:rPr>
          <w:rFonts w:ascii="Lucida Sans Unicode"/>
          <w:sz w:val="31"/>
        </w:rPr>
        <w:t>ECLARATION</w:t>
      </w:r>
    </w:p>
    <w:p w14:paraId="12738D8D" w14:textId="076F66E3" w:rsidR="007A7362" w:rsidRDefault="00145168" w:rsidP="00C92288">
      <w:pPr>
        <w:pStyle w:val="Brdtekst"/>
        <w:spacing w:before="5"/>
        <w:jc w:val="right"/>
        <w:rPr>
          <w:rFonts w:ascii="Lucida Sans Unicode"/>
          <w:sz w:val="36"/>
        </w:rPr>
      </w:pPr>
      <w:r>
        <w:br w:type="column"/>
      </w:r>
    </w:p>
    <w:p w14:paraId="3E3E764E" w14:textId="6049CE2A" w:rsidR="007A7362" w:rsidRDefault="007A7362">
      <w:pPr>
        <w:rPr>
          <w:noProof/>
          <w:lang w:eastAsia="nb-NO"/>
        </w:rPr>
      </w:pPr>
    </w:p>
    <w:p w14:paraId="760A0501" w14:textId="6CF952E4" w:rsidR="00C92288" w:rsidRDefault="00C92288" w:rsidP="00C92288">
      <w:pPr>
        <w:jc w:val="right"/>
        <w:rPr>
          <w:rFonts w:ascii="Century Gothic"/>
          <w:sz w:val="23"/>
        </w:rPr>
        <w:sectPr w:rsidR="00C92288">
          <w:type w:val="continuous"/>
          <w:pgSz w:w="11900" w:h="16840"/>
          <w:pgMar w:top="1600" w:right="980" w:bottom="280" w:left="1000" w:header="708" w:footer="708" w:gutter="0"/>
          <w:cols w:num="2" w:space="708" w:equalWidth="0">
            <w:col w:w="5000" w:space="1377"/>
            <w:col w:w="3543"/>
          </w:cols>
        </w:sectPr>
      </w:pPr>
    </w:p>
    <w:p w14:paraId="796EECB3" w14:textId="1C7F62AD" w:rsidR="007A7362" w:rsidRDefault="007A7362">
      <w:pPr>
        <w:pStyle w:val="Brdtekst"/>
        <w:rPr>
          <w:rFonts w:ascii="Century Gothic"/>
          <w:sz w:val="20"/>
        </w:rPr>
      </w:pPr>
    </w:p>
    <w:p w14:paraId="2F7B7A40" w14:textId="77777777" w:rsidR="007A7362" w:rsidRDefault="007A7362">
      <w:pPr>
        <w:pStyle w:val="Brdtekst"/>
        <w:spacing w:before="3"/>
        <w:rPr>
          <w:rFonts w:ascii="Century Gothic"/>
          <w:sz w:val="18"/>
        </w:rPr>
      </w:pPr>
    </w:p>
    <w:p w14:paraId="4238F44E" w14:textId="182FAAB3" w:rsidR="00BB305A" w:rsidRDefault="00BB305A" w:rsidP="00145168">
      <w:pPr>
        <w:pStyle w:val="Brdtekst"/>
        <w:ind w:left="101"/>
      </w:pPr>
    </w:p>
    <w:p w14:paraId="77B462F3" w14:textId="77777777" w:rsidR="00BB305A" w:rsidRDefault="00BB305A" w:rsidP="00145168">
      <w:pPr>
        <w:pStyle w:val="Brdtekst"/>
        <w:ind w:left="101"/>
      </w:pPr>
    </w:p>
    <w:p w14:paraId="2F0DC065" w14:textId="2CE4024C" w:rsidR="007A7362" w:rsidRDefault="00145168" w:rsidP="00145168">
      <w:pPr>
        <w:pStyle w:val="Brdtekst"/>
        <w:ind w:left="101"/>
      </w:pPr>
      <w:r>
        <w:t>Name and date of Competition:</w:t>
      </w:r>
      <w:r w:rsidR="0057083F">
        <w:t xml:space="preserve"> </w:t>
      </w:r>
    </w:p>
    <w:p w14:paraId="3D9A9FAF" w14:textId="77777777" w:rsidR="007A7362" w:rsidRDefault="007A7362" w:rsidP="00145168">
      <w:pPr>
        <w:pStyle w:val="Brdtekst"/>
        <w:rPr>
          <w:sz w:val="20"/>
        </w:rPr>
      </w:pPr>
    </w:p>
    <w:p w14:paraId="6FECD0DE" w14:textId="77777777" w:rsidR="007A7362" w:rsidRDefault="00145168" w:rsidP="00145168">
      <w:pPr>
        <w:pStyle w:val="Brdtekst"/>
        <w:ind w:left="101"/>
      </w:pPr>
      <w:r>
        <w:t>Member Federation of Athlete:</w:t>
      </w:r>
    </w:p>
    <w:p w14:paraId="6B15BBBF" w14:textId="77777777" w:rsidR="007A7362" w:rsidRDefault="00145168" w:rsidP="00145168">
      <w:pPr>
        <w:pStyle w:val="Brdtekst"/>
        <w:ind w:left="101"/>
      </w:pPr>
      <w:r>
        <w:t>Event / Gender:</w:t>
      </w:r>
    </w:p>
    <w:p w14:paraId="3BD08C31" w14:textId="77777777" w:rsidR="007A7362" w:rsidRDefault="00145168" w:rsidP="00145168">
      <w:pPr>
        <w:pStyle w:val="Brdtekst"/>
        <w:ind w:left="101"/>
      </w:pPr>
      <w:r>
        <w:t>Given Name, FAMILY NAME:</w:t>
      </w:r>
    </w:p>
    <w:p w14:paraId="4A9F0CBE" w14:textId="77777777" w:rsidR="007A7362" w:rsidRDefault="007A7362" w:rsidP="00145168">
      <w:pPr>
        <w:pStyle w:val="Brdtekst"/>
        <w:rPr>
          <w:sz w:val="22"/>
        </w:rPr>
      </w:pPr>
    </w:p>
    <w:p w14:paraId="52B89FCD" w14:textId="77777777" w:rsidR="007A7362" w:rsidRDefault="00145168" w:rsidP="00145168">
      <w:pPr>
        <w:pStyle w:val="Brdtekst"/>
        <w:ind w:left="101"/>
      </w:pPr>
      <w:r>
        <w:t>I declare, agree and acknowledge that:</w:t>
      </w:r>
    </w:p>
    <w:p w14:paraId="0FD75FF4" w14:textId="77777777" w:rsidR="007A7362" w:rsidRDefault="00145168">
      <w:pPr>
        <w:pStyle w:val="Listeavsnitt"/>
        <w:numPr>
          <w:ilvl w:val="0"/>
          <w:numId w:val="1"/>
        </w:numPr>
        <w:tabs>
          <w:tab w:val="left" w:pos="342"/>
        </w:tabs>
        <w:spacing w:before="138"/>
        <w:ind w:right="0" w:hanging="241"/>
        <w:rPr>
          <w:sz w:val="21"/>
        </w:rPr>
      </w:pPr>
      <w:r>
        <w:rPr>
          <w:sz w:val="21"/>
        </w:rPr>
        <w:t>the shoes I will compete in at the event</w:t>
      </w:r>
      <w:r>
        <w:rPr>
          <w:spacing w:val="18"/>
          <w:sz w:val="21"/>
        </w:rPr>
        <w:t xml:space="preserve"> </w:t>
      </w:r>
      <w:r>
        <w:rPr>
          <w:sz w:val="21"/>
        </w:rPr>
        <w:t>are:</w:t>
      </w:r>
    </w:p>
    <w:p w14:paraId="5488DD5E" w14:textId="77777777" w:rsidR="007A7362" w:rsidRDefault="007A7362">
      <w:pPr>
        <w:pStyle w:val="Brdtekst"/>
        <w:spacing w:before="1"/>
        <w:rPr>
          <w:sz w:val="10"/>
        </w:r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7207"/>
      </w:tblGrid>
      <w:tr w:rsidR="007A7362" w14:paraId="31AB9B69" w14:textId="77777777">
        <w:trPr>
          <w:trHeight w:val="494"/>
        </w:trPr>
        <w:tc>
          <w:tcPr>
            <w:tcW w:w="2177" w:type="dxa"/>
          </w:tcPr>
          <w:p w14:paraId="21A1552A" w14:textId="77777777" w:rsidR="007A7362" w:rsidRDefault="00145168">
            <w:pPr>
              <w:pStyle w:val="TableParagraph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  <w:t>Company</w:t>
            </w:r>
          </w:p>
        </w:tc>
        <w:tc>
          <w:tcPr>
            <w:tcW w:w="7207" w:type="dxa"/>
          </w:tcPr>
          <w:p w14:paraId="454CE2F5" w14:textId="77777777" w:rsidR="007A7362" w:rsidRDefault="007A736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A7362" w14:paraId="349FC80D" w14:textId="77777777">
        <w:trPr>
          <w:trHeight w:val="491"/>
        </w:trPr>
        <w:tc>
          <w:tcPr>
            <w:tcW w:w="2177" w:type="dxa"/>
          </w:tcPr>
          <w:p w14:paraId="1F75CCC9" w14:textId="77777777" w:rsidR="007A7362" w:rsidRDefault="00145168"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z w:val="21"/>
              </w:rPr>
              <w:t>Model</w:t>
            </w:r>
          </w:p>
        </w:tc>
        <w:tc>
          <w:tcPr>
            <w:tcW w:w="7207" w:type="dxa"/>
          </w:tcPr>
          <w:p w14:paraId="053DF2FF" w14:textId="77777777" w:rsidR="007A7362" w:rsidRDefault="007A736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A7362" w14:paraId="57EB9785" w14:textId="77777777">
        <w:trPr>
          <w:trHeight w:val="491"/>
        </w:trPr>
        <w:tc>
          <w:tcPr>
            <w:tcW w:w="2177" w:type="dxa"/>
          </w:tcPr>
          <w:p w14:paraId="70CA6307" w14:textId="77777777" w:rsidR="007A7362" w:rsidRDefault="00145168"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z w:val="21"/>
              </w:rPr>
              <w:t>Size</w:t>
            </w:r>
          </w:p>
        </w:tc>
        <w:tc>
          <w:tcPr>
            <w:tcW w:w="7207" w:type="dxa"/>
          </w:tcPr>
          <w:p w14:paraId="1F45E840" w14:textId="77777777" w:rsidR="007A7362" w:rsidRDefault="007A736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A7362" w14:paraId="12CA7637" w14:textId="77777777">
        <w:trPr>
          <w:trHeight w:val="491"/>
        </w:trPr>
        <w:tc>
          <w:tcPr>
            <w:tcW w:w="2177" w:type="dxa"/>
          </w:tcPr>
          <w:p w14:paraId="0420B2F8" w14:textId="77777777" w:rsidR="007A7362" w:rsidRDefault="00145168">
            <w:pPr>
              <w:pStyle w:val="TableParagraph"/>
              <w:spacing w:before="4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Colour</w:t>
            </w:r>
            <w:proofErr w:type="spellEnd"/>
          </w:p>
        </w:tc>
        <w:tc>
          <w:tcPr>
            <w:tcW w:w="7207" w:type="dxa"/>
          </w:tcPr>
          <w:p w14:paraId="757E8BEA" w14:textId="77777777" w:rsidR="007A7362" w:rsidRDefault="007A736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A7362" w14:paraId="2D7B977C" w14:textId="77777777">
        <w:trPr>
          <w:trHeight w:val="738"/>
        </w:trPr>
        <w:tc>
          <w:tcPr>
            <w:tcW w:w="2177" w:type="dxa"/>
          </w:tcPr>
          <w:p w14:paraId="7C25C629" w14:textId="77777777" w:rsidR="007A7362" w:rsidRDefault="00145168">
            <w:pPr>
              <w:pStyle w:val="TableParagraph"/>
              <w:spacing w:before="4" w:line="242" w:lineRule="auto"/>
              <w:ind w:right="68"/>
              <w:rPr>
                <w:b/>
                <w:sz w:val="21"/>
              </w:rPr>
            </w:pPr>
            <w:r>
              <w:rPr>
                <w:b/>
                <w:sz w:val="21"/>
              </w:rPr>
              <w:t>Orthotics (i.e. if you have an insole</w:t>
            </w:r>
            <w:r>
              <w:rPr>
                <w:b/>
                <w:spacing w:val="57"/>
                <w:sz w:val="21"/>
              </w:rPr>
              <w:t xml:space="preserve"> </w:t>
            </w:r>
            <w:r>
              <w:rPr>
                <w:b/>
                <w:sz w:val="21"/>
              </w:rPr>
              <w:t>for</w:t>
            </w:r>
          </w:p>
          <w:p w14:paraId="50301D36" w14:textId="77777777" w:rsidR="007A7362" w:rsidRDefault="00145168">
            <w:pPr>
              <w:pStyle w:val="TableParagraph"/>
              <w:spacing w:before="4" w:line="22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medical reasons)</w:t>
            </w:r>
          </w:p>
        </w:tc>
        <w:tc>
          <w:tcPr>
            <w:tcW w:w="7207" w:type="dxa"/>
          </w:tcPr>
          <w:p w14:paraId="60DD8671" w14:textId="77777777" w:rsidR="007A7362" w:rsidRDefault="007A736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96F423D" w14:textId="77777777" w:rsidR="007A7362" w:rsidRDefault="007A7362">
      <w:pPr>
        <w:pStyle w:val="Brdtekst"/>
        <w:rPr>
          <w:sz w:val="20"/>
        </w:rPr>
      </w:pPr>
    </w:p>
    <w:p w14:paraId="3C4D2854" w14:textId="77777777" w:rsidR="007A7362" w:rsidRDefault="00145168">
      <w:pPr>
        <w:pStyle w:val="Listeavsnitt"/>
        <w:numPr>
          <w:ilvl w:val="0"/>
          <w:numId w:val="1"/>
        </w:numPr>
        <w:tabs>
          <w:tab w:val="left" w:pos="520"/>
        </w:tabs>
        <w:spacing w:before="137" w:line="244" w:lineRule="auto"/>
        <w:ind w:left="519" w:right="103" w:hanging="418"/>
        <w:rPr>
          <w:sz w:val="21"/>
        </w:rPr>
      </w:pPr>
      <w:r>
        <w:rPr>
          <w:sz w:val="21"/>
        </w:rPr>
        <w:t>I confirm / have been advised by my coach / shoe provider / Athlete Representative verbally / in writing (please circle or underline) that my competition shoes comply with the requirements set out in Rule 5 of the Technical</w:t>
      </w:r>
      <w:r>
        <w:rPr>
          <w:spacing w:val="7"/>
          <w:sz w:val="21"/>
        </w:rPr>
        <w:t xml:space="preserve"> </w:t>
      </w:r>
      <w:r>
        <w:rPr>
          <w:sz w:val="21"/>
        </w:rPr>
        <w:t>Rules;</w:t>
      </w:r>
    </w:p>
    <w:p w14:paraId="7710F641" w14:textId="77777777" w:rsidR="007A7362" w:rsidRDefault="00145168">
      <w:pPr>
        <w:pStyle w:val="Listeavsnitt"/>
        <w:numPr>
          <w:ilvl w:val="0"/>
          <w:numId w:val="1"/>
        </w:numPr>
        <w:tabs>
          <w:tab w:val="left" w:pos="520"/>
        </w:tabs>
        <w:spacing w:before="118" w:line="244" w:lineRule="auto"/>
        <w:ind w:left="519" w:hanging="418"/>
        <w:rPr>
          <w:sz w:val="21"/>
        </w:rPr>
      </w:pPr>
      <w:r>
        <w:rPr>
          <w:sz w:val="21"/>
        </w:rPr>
        <w:t xml:space="preserve">I will follow the shoe check procedure </w:t>
      </w:r>
      <w:r>
        <w:rPr>
          <w:spacing w:val="-3"/>
          <w:sz w:val="21"/>
        </w:rPr>
        <w:t xml:space="preserve">at </w:t>
      </w:r>
      <w:r>
        <w:rPr>
          <w:sz w:val="21"/>
        </w:rPr>
        <w:t>the event and understand that, even though the shoes are checked, they could be submitted for further random tests or full testing after I have finished competing;</w:t>
      </w:r>
    </w:p>
    <w:p w14:paraId="60C4105A" w14:textId="77777777" w:rsidR="007A7362" w:rsidRDefault="00145168">
      <w:pPr>
        <w:pStyle w:val="Listeavsnitt"/>
        <w:numPr>
          <w:ilvl w:val="0"/>
          <w:numId w:val="1"/>
        </w:numPr>
        <w:tabs>
          <w:tab w:val="left" w:pos="520"/>
        </w:tabs>
        <w:spacing w:line="244" w:lineRule="auto"/>
        <w:ind w:left="519" w:right="104" w:hanging="418"/>
        <w:rPr>
          <w:sz w:val="21"/>
        </w:rPr>
      </w:pPr>
      <w:r>
        <w:rPr>
          <w:sz w:val="21"/>
        </w:rPr>
        <w:t xml:space="preserve">I cannot change my shoe for another shoe without having the replacement shoe checked in accordance with Rule 5 of the Technical Rules and in accordance with the kit and shoe check procedure at the event. I understand that </w:t>
      </w:r>
      <w:r>
        <w:rPr>
          <w:spacing w:val="-3"/>
          <w:sz w:val="21"/>
        </w:rPr>
        <w:t xml:space="preserve">it </w:t>
      </w:r>
      <w:r>
        <w:rPr>
          <w:sz w:val="21"/>
        </w:rPr>
        <w:t>is at my risk, if I change my shoes without having them checked;</w:t>
      </w:r>
    </w:p>
    <w:p w14:paraId="5CB42688" w14:textId="77777777" w:rsidR="007A7362" w:rsidRDefault="00145168">
      <w:pPr>
        <w:pStyle w:val="Listeavsnitt"/>
        <w:numPr>
          <w:ilvl w:val="0"/>
          <w:numId w:val="1"/>
        </w:numPr>
        <w:tabs>
          <w:tab w:val="left" w:pos="520"/>
        </w:tabs>
        <w:spacing w:before="116" w:line="244" w:lineRule="auto"/>
        <w:ind w:left="519" w:hanging="418"/>
        <w:rPr>
          <w:sz w:val="21"/>
        </w:rPr>
      </w:pPr>
      <w:r>
        <w:rPr>
          <w:sz w:val="21"/>
        </w:rPr>
        <w:t>After</w:t>
      </w:r>
      <w:r>
        <w:rPr>
          <w:spacing w:val="-6"/>
          <w:sz w:val="21"/>
        </w:rPr>
        <w:t xml:space="preserve"> </w:t>
      </w:r>
      <w:r>
        <w:rPr>
          <w:sz w:val="21"/>
        </w:rPr>
        <w:t>I</w:t>
      </w:r>
      <w:r>
        <w:rPr>
          <w:spacing w:val="-1"/>
          <w:sz w:val="21"/>
        </w:rPr>
        <w:t xml:space="preserve"> </w:t>
      </w:r>
      <w:r>
        <w:rPr>
          <w:sz w:val="21"/>
        </w:rPr>
        <w:t>have</w:t>
      </w:r>
      <w:r>
        <w:rPr>
          <w:spacing w:val="-6"/>
          <w:sz w:val="21"/>
        </w:rPr>
        <w:t xml:space="preserve"> </w:t>
      </w:r>
      <w:r>
        <w:rPr>
          <w:sz w:val="21"/>
        </w:rPr>
        <w:t>finished</w:t>
      </w:r>
      <w:r>
        <w:rPr>
          <w:spacing w:val="-2"/>
          <w:sz w:val="21"/>
        </w:rPr>
        <w:t xml:space="preserve"> </w:t>
      </w:r>
      <w:r>
        <w:rPr>
          <w:sz w:val="21"/>
        </w:rPr>
        <w:t>competing,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Referee</w:t>
      </w:r>
      <w:r>
        <w:rPr>
          <w:spacing w:val="-2"/>
          <w:sz w:val="21"/>
        </w:rPr>
        <w:t xml:space="preserve"> </w:t>
      </w:r>
      <w:r>
        <w:rPr>
          <w:sz w:val="21"/>
        </w:rPr>
        <w:t>has</w:t>
      </w:r>
      <w:r>
        <w:rPr>
          <w:spacing w:val="-8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right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request</w:t>
      </w:r>
      <w:r>
        <w:rPr>
          <w:spacing w:val="-6"/>
          <w:sz w:val="21"/>
        </w:rPr>
        <w:t xml:space="preserve"> </w:t>
      </w:r>
      <w:r>
        <w:rPr>
          <w:sz w:val="21"/>
        </w:rPr>
        <w:t>that</w:t>
      </w:r>
      <w:r>
        <w:rPr>
          <w:spacing w:val="-6"/>
          <w:sz w:val="21"/>
        </w:rPr>
        <w:t xml:space="preserve"> </w:t>
      </w:r>
      <w:r>
        <w:rPr>
          <w:sz w:val="21"/>
        </w:rPr>
        <w:t>I</w:t>
      </w:r>
      <w:r>
        <w:rPr>
          <w:spacing w:val="-3"/>
          <w:sz w:val="21"/>
        </w:rPr>
        <w:t xml:space="preserve"> </w:t>
      </w:r>
      <w:r>
        <w:rPr>
          <w:sz w:val="21"/>
        </w:rPr>
        <w:t>submit</w:t>
      </w:r>
      <w:r>
        <w:rPr>
          <w:spacing w:val="-4"/>
          <w:sz w:val="21"/>
        </w:rPr>
        <w:t xml:space="preserve"> </w:t>
      </w:r>
      <w:r>
        <w:rPr>
          <w:sz w:val="21"/>
        </w:rPr>
        <w:t>my</w:t>
      </w:r>
      <w:r>
        <w:rPr>
          <w:spacing w:val="-6"/>
          <w:sz w:val="21"/>
        </w:rPr>
        <w:t xml:space="preserve"> </w:t>
      </w:r>
      <w:r>
        <w:rPr>
          <w:sz w:val="21"/>
        </w:rPr>
        <w:t>shoe</w:t>
      </w:r>
      <w:r>
        <w:rPr>
          <w:spacing w:val="-6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further tests by an independent laboratory. I acknowledge and understand that, to confirm compliance with the requirements set out in Rule 5 </w:t>
      </w:r>
      <w:r>
        <w:rPr>
          <w:spacing w:val="-3"/>
          <w:sz w:val="21"/>
        </w:rPr>
        <w:t xml:space="preserve">of </w:t>
      </w:r>
      <w:r>
        <w:rPr>
          <w:sz w:val="21"/>
        </w:rPr>
        <w:t xml:space="preserve">the Technical Rules, the further tests carried out </w:t>
      </w:r>
      <w:r>
        <w:rPr>
          <w:spacing w:val="-3"/>
          <w:sz w:val="21"/>
        </w:rPr>
        <w:t xml:space="preserve">by </w:t>
      </w:r>
      <w:r>
        <w:rPr>
          <w:sz w:val="21"/>
        </w:rPr>
        <w:t>the independent laboratory may include the shoes being cut</w:t>
      </w:r>
      <w:r>
        <w:rPr>
          <w:spacing w:val="15"/>
          <w:sz w:val="21"/>
        </w:rPr>
        <w:t xml:space="preserve"> </w:t>
      </w:r>
      <w:r>
        <w:rPr>
          <w:sz w:val="21"/>
        </w:rPr>
        <w:t>up.</w:t>
      </w:r>
    </w:p>
    <w:p w14:paraId="06372772" w14:textId="77777777" w:rsidR="007A7362" w:rsidRDefault="007A7362">
      <w:pPr>
        <w:pStyle w:val="Brdtekst"/>
        <w:rPr>
          <w:sz w:val="20"/>
        </w:rPr>
      </w:pPr>
    </w:p>
    <w:p w14:paraId="0CF0F372" w14:textId="77777777" w:rsidR="007A7362" w:rsidRDefault="00145168">
      <w:pPr>
        <w:pStyle w:val="Brdtekst"/>
        <w:spacing w:before="134"/>
        <w:ind w:left="101"/>
      </w:pPr>
      <w:r>
        <w:t>Date:</w:t>
      </w:r>
    </w:p>
    <w:p w14:paraId="12B80447" w14:textId="77777777" w:rsidR="007A7362" w:rsidRDefault="007A7362">
      <w:pPr>
        <w:pStyle w:val="Brdtekst"/>
        <w:spacing w:before="6"/>
        <w:rPr>
          <w:sz w:val="20"/>
        </w:rPr>
      </w:pPr>
    </w:p>
    <w:p w14:paraId="3888E38C" w14:textId="77777777" w:rsidR="007A7362" w:rsidRDefault="00145168">
      <w:pPr>
        <w:pStyle w:val="Brdtekst"/>
        <w:ind w:left="101"/>
      </w:pPr>
      <w:r>
        <w:t>Signature (Athlete):</w:t>
      </w:r>
    </w:p>
    <w:sectPr w:rsidR="007A7362">
      <w:type w:val="continuous"/>
      <w:pgSz w:w="11900" w:h="16840"/>
      <w:pgMar w:top="1600" w:right="98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624AD"/>
    <w:multiLevelType w:val="hybridMultilevel"/>
    <w:tmpl w:val="7FD47308"/>
    <w:lvl w:ilvl="0" w:tplc="6B86679A">
      <w:start w:val="1"/>
      <w:numFmt w:val="lowerLetter"/>
      <w:lvlText w:val="%1."/>
      <w:lvlJc w:val="left"/>
      <w:pPr>
        <w:ind w:left="341" w:hanging="240"/>
      </w:pPr>
      <w:rPr>
        <w:rFonts w:ascii="Arial" w:eastAsia="Arial" w:hAnsi="Arial" w:cs="Arial" w:hint="default"/>
        <w:w w:val="102"/>
        <w:sz w:val="21"/>
        <w:szCs w:val="21"/>
      </w:rPr>
    </w:lvl>
    <w:lvl w:ilvl="1" w:tplc="08A84F6E">
      <w:numFmt w:val="bullet"/>
      <w:lvlText w:val="•"/>
      <w:lvlJc w:val="left"/>
      <w:pPr>
        <w:ind w:left="1298" w:hanging="240"/>
      </w:pPr>
      <w:rPr>
        <w:rFonts w:hint="default"/>
      </w:rPr>
    </w:lvl>
    <w:lvl w:ilvl="2" w:tplc="BE60F998">
      <w:numFmt w:val="bullet"/>
      <w:lvlText w:val="•"/>
      <w:lvlJc w:val="left"/>
      <w:pPr>
        <w:ind w:left="2256" w:hanging="240"/>
      </w:pPr>
      <w:rPr>
        <w:rFonts w:hint="default"/>
      </w:rPr>
    </w:lvl>
    <w:lvl w:ilvl="3" w:tplc="BEB6049C">
      <w:numFmt w:val="bullet"/>
      <w:lvlText w:val="•"/>
      <w:lvlJc w:val="left"/>
      <w:pPr>
        <w:ind w:left="3214" w:hanging="240"/>
      </w:pPr>
      <w:rPr>
        <w:rFonts w:hint="default"/>
      </w:rPr>
    </w:lvl>
    <w:lvl w:ilvl="4" w:tplc="3C76F4B8">
      <w:numFmt w:val="bullet"/>
      <w:lvlText w:val="•"/>
      <w:lvlJc w:val="left"/>
      <w:pPr>
        <w:ind w:left="4172" w:hanging="240"/>
      </w:pPr>
      <w:rPr>
        <w:rFonts w:hint="default"/>
      </w:rPr>
    </w:lvl>
    <w:lvl w:ilvl="5" w:tplc="EA426CCE">
      <w:numFmt w:val="bullet"/>
      <w:lvlText w:val="•"/>
      <w:lvlJc w:val="left"/>
      <w:pPr>
        <w:ind w:left="5130" w:hanging="240"/>
      </w:pPr>
      <w:rPr>
        <w:rFonts w:hint="default"/>
      </w:rPr>
    </w:lvl>
    <w:lvl w:ilvl="6" w:tplc="A3F686C0">
      <w:numFmt w:val="bullet"/>
      <w:lvlText w:val="•"/>
      <w:lvlJc w:val="left"/>
      <w:pPr>
        <w:ind w:left="6088" w:hanging="240"/>
      </w:pPr>
      <w:rPr>
        <w:rFonts w:hint="default"/>
      </w:rPr>
    </w:lvl>
    <w:lvl w:ilvl="7" w:tplc="11C4DEB6">
      <w:numFmt w:val="bullet"/>
      <w:lvlText w:val="•"/>
      <w:lvlJc w:val="left"/>
      <w:pPr>
        <w:ind w:left="7046" w:hanging="240"/>
      </w:pPr>
      <w:rPr>
        <w:rFonts w:hint="default"/>
      </w:rPr>
    </w:lvl>
    <w:lvl w:ilvl="8" w:tplc="96105FF2">
      <w:numFmt w:val="bullet"/>
      <w:lvlText w:val="•"/>
      <w:lvlJc w:val="left"/>
      <w:pPr>
        <w:ind w:left="8004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62"/>
    <w:rsid w:val="00145168"/>
    <w:rsid w:val="0057083F"/>
    <w:rsid w:val="006F3D7F"/>
    <w:rsid w:val="007A7362"/>
    <w:rsid w:val="008D49E6"/>
    <w:rsid w:val="00BB305A"/>
    <w:rsid w:val="00C9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CD16"/>
  <w15:docId w15:val="{0D171A39-1884-4C5F-A20C-8ACB18A4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1"/>
      <w:szCs w:val="21"/>
    </w:rPr>
  </w:style>
  <w:style w:type="paragraph" w:styleId="Listeavsnitt">
    <w:name w:val="List Paragraph"/>
    <w:basedOn w:val="Normal"/>
    <w:uiPriority w:val="1"/>
    <w:qFormat/>
    <w:pPr>
      <w:spacing w:before="115"/>
      <w:ind w:left="519" w:right="101" w:hanging="41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Athlete Shoe Declaration Form Sample</vt:lpstr>
    </vt:vector>
  </TitlesOfParts>
  <Company>Domstoladministrasjonen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Athlete Shoe Declaration Form Sample</dc:title>
  <dc:creator>VPARBAT</dc:creator>
  <cp:lastModifiedBy>Ebbesvik, Eddie</cp:lastModifiedBy>
  <cp:revision>2</cp:revision>
  <dcterms:created xsi:type="dcterms:W3CDTF">2022-04-06T12:27:00Z</dcterms:created>
  <dcterms:modified xsi:type="dcterms:W3CDTF">2022-04-06T12:27:00Z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PDFCreator 3.1.1.10348</vt:lpwstr>
  </property>
  <property fmtid="{D5CDD505-2E9C-101B-9397-08002B2CF9AE}" pid="4" name="LastSaved">
    <vt:filetime>2021-06-23T00:00:00Z</vt:filetime>
  </property>
</Properties>
</file>